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374B">
        <w:rPr>
          <w:rFonts w:ascii="Arial" w:hAnsi="Arial" w:cs="Arial"/>
          <w:b/>
          <w:caps/>
          <w:sz w:val="28"/>
          <w:szCs w:val="28"/>
        </w:rPr>
        <w:t>55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7374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na Vila Garcia.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7374B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7374B" w:rsidRPr="0097374B">
        <w:rPr>
          <w:rFonts w:ascii="Arial" w:hAnsi="Arial" w:cs="Arial"/>
        </w:rPr>
        <w:t>ao 41º BPM/I – Batalhão de Polícia Militar do Interior</w:t>
      </w:r>
      <w:bookmarkStart w:id="0" w:name="_GoBack"/>
      <w:bookmarkEnd w:id="0"/>
      <w:r w:rsidR="0097374B" w:rsidRPr="0097374B">
        <w:rPr>
          <w:rFonts w:ascii="Arial" w:hAnsi="Arial" w:cs="Arial"/>
        </w:rPr>
        <w:t xml:space="preserve"> solicitando a realização de rondas ostensivas na Vila Garcia.</w:t>
      </w:r>
    </w:p>
    <w:p w:rsidR="00691CF5" w:rsidRPr="00691CF5" w:rsidRDefault="0097374B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moradores do bairro reclamam dos constantes assaltos e sequestros</w:t>
      </w:r>
      <w:r w:rsidR="006B3B21">
        <w:rPr>
          <w:rFonts w:ascii="Arial" w:hAnsi="Arial" w:cs="Arial"/>
        </w:rPr>
        <w:t>-</w:t>
      </w:r>
      <w:r>
        <w:rPr>
          <w:rFonts w:ascii="Arial" w:hAnsi="Arial" w:cs="Arial"/>
        </w:rPr>
        <w:t>relâmpago</w:t>
      </w:r>
      <w:r w:rsidR="006B3B21">
        <w:rPr>
          <w:rFonts w:ascii="Arial" w:hAnsi="Arial" w:cs="Arial"/>
        </w:rPr>
        <w:t>s</w:t>
      </w:r>
      <w:r w:rsidR="00D32F22">
        <w:rPr>
          <w:rFonts w:ascii="Arial" w:hAnsi="Arial" w:cs="Arial"/>
        </w:rPr>
        <w:t xml:space="preserve"> que ocorrem na região, gerando</w:t>
      </w:r>
      <w:r>
        <w:rPr>
          <w:rFonts w:ascii="Arial" w:hAnsi="Arial" w:cs="Arial"/>
        </w:rPr>
        <w:t xml:space="preserve"> grande sensação de insegurança</w:t>
      </w:r>
      <w:r w:rsidR="006B3B21">
        <w:rPr>
          <w:rFonts w:ascii="Arial" w:hAnsi="Arial" w:cs="Arial"/>
        </w:rPr>
        <w:t xml:space="preserve"> aos munícipes</w:t>
      </w:r>
      <w:r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6B3B21" w:rsidRPr="0097374B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7374B">
        <w:rPr>
          <w:rFonts w:ascii="Arial" w:hAnsi="Arial" w:cs="Arial"/>
        </w:rPr>
        <w:t>3</w:t>
      </w:r>
      <w:proofErr w:type="gramEnd"/>
      <w:r w:rsidR="0097374B">
        <w:rPr>
          <w:rFonts w:ascii="Arial" w:hAnsi="Arial" w:cs="Arial"/>
        </w:rPr>
        <w:t xml:space="preserve"> de fevereiro de 2016.</w:t>
      </w:r>
    </w:p>
    <w:p w:rsidR="006B3B21" w:rsidRDefault="006B3B2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B3B21" w:rsidRDefault="006B3B2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B3B21" w:rsidRDefault="006B3B2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B3B21" w:rsidRPr="00A34F2C" w:rsidRDefault="006B3B21" w:rsidP="006B3B2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6B3B21" w:rsidRPr="00A34F2C" w:rsidRDefault="006B3B21" w:rsidP="006B3B2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PSC</w:t>
      </w:r>
    </w:p>
    <w:sectPr w:rsidR="006B3B21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24" w:rsidRDefault="000C0424">
      <w:r>
        <w:separator/>
      </w:r>
    </w:p>
  </w:endnote>
  <w:endnote w:type="continuationSeparator" w:id="0">
    <w:p w:rsidR="000C0424" w:rsidRDefault="000C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24" w:rsidRDefault="000C0424">
      <w:r>
        <w:separator/>
      </w:r>
    </w:p>
  </w:footnote>
  <w:footnote w:type="continuationSeparator" w:id="0">
    <w:p w:rsidR="000C0424" w:rsidRDefault="000C0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B6EA94E" wp14:editId="1F61F3A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BCDDB43" wp14:editId="736161A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9EBDBA4" wp14:editId="6856279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C391C20" wp14:editId="45F8DCC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424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66BB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B3B21"/>
    <w:rsid w:val="006C59BC"/>
    <w:rsid w:val="006D6F7D"/>
    <w:rsid w:val="006E7E66"/>
    <w:rsid w:val="00712899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374B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32F22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2016-02-02T12:57:00Z</dcterms:created>
  <dcterms:modified xsi:type="dcterms:W3CDTF">2016-02-02T17:34:00Z</dcterms:modified>
</cp:coreProperties>
</file>